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425" w:rsidRPr="00432425" w:rsidRDefault="00432425" w:rsidP="00D9222F">
      <w:pPr>
        <w:spacing w:before="100" w:beforeAutospacing="1" w:after="100" w:afterAutospacing="1" w:line="240" w:lineRule="auto"/>
        <w:jc w:val="both"/>
        <w:rPr>
          <w:rFonts w:ascii="Times New Roman" w:eastAsia="Times New Roman" w:hAnsi="Times New Roman" w:cs="Times New Roman"/>
          <w:b/>
          <w:sz w:val="24"/>
          <w:szCs w:val="24"/>
        </w:rPr>
      </w:pPr>
      <w:r w:rsidRPr="00432425">
        <w:rPr>
          <w:rFonts w:ascii="Times New Roman" w:eastAsia="Times New Roman" w:hAnsi="Times New Roman" w:cs="Times New Roman"/>
          <w:b/>
          <w:sz w:val="24"/>
          <w:szCs w:val="24"/>
        </w:rPr>
        <w:t>Different But One, the 25</w:t>
      </w:r>
      <w:r w:rsidRPr="00432425">
        <w:rPr>
          <w:rFonts w:ascii="Times New Roman" w:eastAsia="Times New Roman" w:hAnsi="Times New Roman" w:cs="Times New Roman"/>
          <w:b/>
          <w:sz w:val="24"/>
          <w:szCs w:val="24"/>
          <w:vertAlign w:val="superscript"/>
        </w:rPr>
        <w:t>th</w:t>
      </w:r>
      <w:r w:rsidRPr="00432425">
        <w:rPr>
          <w:rFonts w:ascii="Times New Roman" w:eastAsia="Times New Roman" w:hAnsi="Times New Roman" w:cs="Times New Roman"/>
          <w:b/>
          <w:sz w:val="24"/>
          <w:szCs w:val="24"/>
        </w:rPr>
        <w:t xml:space="preserve"> Art Exhibition at MTSIFA </w:t>
      </w:r>
    </w:p>
    <w:p w:rsidR="00432425" w:rsidRDefault="00432425" w:rsidP="00D9222F">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year’s Different but One Art Exhibition was held in September featuring recent work by the </w:t>
      </w:r>
      <w:r w:rsidRPr="00432425">
        <w:rPr>
          <w:rFonts w:ascii="Times New Roman" w:eastAsia="Times New Roman" w:hAnsi="Times New Roman" w:cs="Times New Roman"/>
          <w:sz w:val="24"/>
          <w:szCs w:val="24"/>
        </w:rPr>
        <w:t xml:space="preserve">teaching staff at Margaret </w:t>
      </w:r>
      <w:r w:rsidR="00D9222F" w:rsidRPr="00432425">
        <w:rPr>
          <w:rFonts w:ascii="Times New Roman" w:eastAsia="Times New Roman" w:hAnsi="Times New Roman" w:cs="Times New Roman"/>
          <w:sz w:val="24"/>
          <w:szCs w:val="24"/>
        </w:rPr>
        <w:t>Trowel</w:t>
      </w:r>
      <w:r w:rsidRPr="00432425">
        <w:rPr>
          <w:rFonts w:ascii="Times New Roman" w:eastAsia="Times New Roman" w:hAnsi="Times New Roman" w:cs="Times New Roman"/>
          <w:sz w:val="24"/>
          <w:szCs w:val="24"/>
        </w:rPr>
        <w:t xml:space="preserve"> School of Industrial and Fine Art (MTSIFA).</w:t>
      </w:r>
      <w:r w:rsidR="00D9222F">
        <w:rPr>
          <w:rFonts w:ascii="Times New Roman" w:eastAsia="Times New Roman" w:hAnsi="Times New Roman" w:cs="Times New Roman"/>
          <w:sz w:val="24"/>
          <w:szCs w:val="24"/>
        </w:rPr>
        <w:t xml:space="preserve">  It opened on the 19</w:t>
      </w:r>
      <w:r w:rsidR="00D9222F" w:rsidRPr="00D9222F">
        <w:rPr>
          <w:rFonts w:ascii="Times New Roman" w:eastAsia="Times New Roman" w:hAnsi="Times New Roman" w:cs="Times New Roman"/>
          <w:sz w:val="24"/>
          <w:szCs w:val="24"/>
          <w:vertAlign w:val="superscript"/>
        </w:rPr>
        <w:t>th</w:t>
      </w:r>
      <w:r w:rsidR="00D9222F">
        <w:rPr>
          <w:rFonts w:ascii="Times New Roman" w:eastAsia="Times New Roman" w:hAnsi="Times New Roman" w:cs="Times New Roman"/>
          <w:sz w:val="24"/>
          <w:szCs w:val="24"/>
        </w:rPr>
        <w:t xml:space="preserve"> of September until 19</w:t>
      </w:r>
      <w:r w:rsidR="00D9222F" w:rsidRPr="00D9222F">
        <w:rPr>
          <w:rFonts w:ascii="Times New Roman" w:eastAsia="Times New Roman" w:hAnsi="Times New Roman" w:cs="Times New Roman"/>
          <w:sz w:val="24"/>
          <w:szCs w:val="24"/>
          <w:vertAlign w:val="superscript"/>
        </w:rPr>
        <w:t>th</w:t>
      </w:r>
      <w:r w:rsidR="00D9222F">
        <w:rPr>
          <w:rFonts w:ascii="Times New Roman" w:eastAsia="Times New Roman" w:hAnsi="Times New Roman" w:cs="Times New Roman"/>
          <w:sz w:val="24"/>
          <w:szCs w:val="24"/>
        </w:rPr>
        <w:t xml:space="preserve"> October 2022.</w:t>
      </w:r>
    </w:p>
    <w:p w:rsidR="00432425" w:rsidRPr="00432425" w:rsidRDefault="00432425" w:rsidP="00D9222F">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Being the 25</w:t>
      </w:r>
      <w:r w:rsidRPr="00432425">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round, this annual exhibition covers works from all aspects of Art, </w:t>
      </w:r>
      <w:r w:rsidRPr="00432425">
        <w:rPr>
          <w:rFonts w:ascii="Times New Roman" w:eastAsia="Times New Roman" w:hAnsi="Times New Roman" w:cs="Times New Roman"/>
          <w:sz w:val="24"/>
          <w:szCs w:val="24"/>
        </w:rPr>
        <w:t xml:space="preserve">painting, sculpture, ceramics, fashion, jewelry, weaving, video art and more. </w:t>
      </w:r>
    </w:p>
    <w:p w:rsidR="00432425" w:rsidRDefault="00432425" w:rsidP="00D9222F">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According to Rebeka Uziel, the curator, the exhibition was one of the means of </w:t>
      </w:r>
      <w:r w:rsidR="00D9222F">
        <w:rPr>
          <w:rFonts w:ascii="Times New Roman" w:eastAsia="Times New Roman" w:hAnsi="Times New Roman" w:cs="Times New Roman"/>
          <w:sz w:val="24"/>
          <w:szCs w:val="24"/>
        </w:rPr>
        <w:t>recognizing</w:t>
      </w:r>
      <w:r>
        <w:rPr>
          <w:rFonts w:ascii="Times New Roman" w:eastAsia="Times New Roman" w:hAnsi="Times New Roman" w:cs="Times New Roman"/>
          <w:sz w:val="24"/>
          <w:szCs w:val="24"/>
        </w:rPr>
        <w:t xml:space="preserve"> the departed </w:t>
      </w:r>
      <w:r w:rsidR="00D9222F">
        <w:rPr>
          <w:rFonts w:ascii="Times New Roman" w:eastAsia="Times New Roman" w:hAnsi="Times New Roman" w:cs="Times New Roman"/>
          <w:sz w:val="24"/>
          <w:szCs w:val="24"/>
        </w:rPr>
        <w:t>artists notably</w:t>
      </w:r>
      <w:r>
        <w:rPr>
          <w:rFonts w:ascii="Times New Roman" w:eastAsia="Times New Roman" w:hAnsi="Times New Roman" w:cs="Times New Roman"/>
          <w:sz w:val="24"/>
          <w:szCs w:val="24"/>
        </w:rPr>
        <w:t xml:space="preserve"> Mr. Fred Kizito Kakinda who was a </w:t>
      </w:r>
      <w:r w:rsidR="00D9222F">
        <w:rPr>
          <w:rFonts w:ascii="Times New Roman" w:eastAsia="Times New Roman" w:hAnsi="Times New Roman" w:cs="Times New Roman"/>
          <w:sz w:val="24"/>
          <w:szCs w:val="24"/>
        </w:rPr>
        <w:t>Lecturer,</w:t>
      </w:r>
      <w:r>
        <w:rPr>
          <w:rFonts w:ascii="Times New Roman" w:eastAsia="Times New Roman" w:hAnsi="Times New Roman" w:cs="Times New Roman"/>
          <w:sz w:val="24"/>
          <w:szCs w:val="24"/>
        </w:rPr>
        <w:t xml:space="preserve"> Mr. Jacob Odama as well as General Elly Tumwiine.</w:t>
      </w:r>
    </w:p>
    <w:p w:rsidR="00432425" w:rsidRDefault="00432425" w:rsidP="00D9222F">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D9222F">
        <w:rPr>
          <w:rFonts w:ascii="Times New Roman" w:eastAsia="Times New Roman" w:hAnsi="Times New Roman" w:cs="Times New Roman"/>
          <w:sz w:val="24"/>
          <w:szCs w:val="24"/>
        </w:rPr>
        <w:t>I’m</w:t>
      </w:r>
      <w:r>
        <w:rPr>
          <w:rFonts w:ascii="Times New Roman" w:eastAsia="Times New Roman" w:hAnsi="Times New Roman" w:cs="Times New Roman"/>
          <w:sz w:val="24"/>
          <w:szCs w:val="24"/>
        </w:rPr>
        <w:t xml:space="preserve"> thankful to you all for your support and trust in the creation of Different But One, that started as an idea floated by me and got propelled by faculty to become a unique concept in the Art World as far as I know’ stated the curator in the catalogue.</w:t>
      </w:r>
    </w:p>
    <w:p w:rsidR="00432425" w:rsidRDefault="00432425" w:rsidP="00D9222F">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Ag. Dean </w:t>
      </w:r>
      <w:r w:rsidR="001B1F09">
        <w:rPr>
          <w:rFonts w:ascii="Times New Roman" w:eastAsia="Times New Roman" w:hAnsi="Times New Roman" w:cs="Times New Roman"/>
          <w:sz w:val="24"/>
          <w:szCs w:val="24"/>
        </w:rPr>
        <w:t xml:space="preserve">MTSIFA Prof. George </w:t>
      </w:r>
      <w:proofErr w:type="spellStart"/>
      <w:r w:rsidR="00D9222F">
        <w:rPr>
          <w:rFonts w:ascii="Times New Roman" w:eastAsia="Times New Roman" w:hAnsi="Times New Roman" w:cs="Times New Roman"/>
          <w:sz w:val="24"/>
          <w:szCs w:val="24"/>
        </w:rPr>
        <w:t>Kyeyune</w:t>
      </w:r>
      <w:proofErr w:type="spellEnd"/>
      <w:r w:rsidR="00D9222F">
        <w:rPr>
          <w:rFonts w:ascii="Times New Roman" w:eastAsia="Times New Roman" w:hAnsi="Times New Roman" w:cs="Times New Roman"/>
          <w:sz w:val="24"/>
          <w:szCs w:val="24"/>
        </w:rPr>
        <w:t xml:space="preserve"> said</w:t>
      </w:r>
      <w:r w:rsidR="001B1F09">
        <w:rPr>
          <w:rFonts w:ascii="Times New Roman" w:eastAsia="Times New Roman" w:hAnsi="Times New Roman" w:cs="Times New Roman"/>
          <w:sz w:val="24"/>
          <w:szCs w:val="24"/>
        </w:rPr>
        <w:t xml:space="preserve"> Different But One was one of the distinctive features of the Margaret School of </w:t>
      </w:r>
      <w:r w:rsidR="00D9222F">
        <w:rPr>
          <w:rFonts w:ascii="Times New Roman" w:eastAsia="Times New Roman" w:hAnsi="Times New Roman" w:cs="Times New Roman"/>
          <w:sz w:val="24"/>
          <w:szCs w:val="24"/>
        </w:rPr>
        <w:t>Industrial</w:t>
      </w:r>
      <w:r w:rsidR="001B1F09">
        <w:rPr>
          <w:rFonts w:ascii="Times New Roman" w:eastAsia="Times New Roman" w:hAnsi="Times New Roman" w:cs="Times New Roman"/>
          <w:sz w:val="24"/>
          <w:szCs w:val="24"/>
        </w:rPr>
        <w:t xml:space="preserve"> and Fine Art.  He </w:t>
      </w:r>
      <w:r w:rsidR="00D9222F">
        <w:rPr>
          <w:rFonts w:ascii="Times New Roman" w:eastAsia="Times New Roman" w:hAnsi="Times New Roman" w:cs="Times New Roman"/>
          <w:sz w:val="24"/>
          <w:szCs w:val="24"/>
        </w:rPr>
        <w:t>said Different</w:t>
      </w:r>
      <w:r w:rsidR="001B1F09">
        <w:rPr>
          <w:rFonts w:ascii="Times New Roman" w:eastAsia="Times New Roman" w:hAnsi="Times New Roman" w:cs="Times New Roman"/>
          <w:sz w:val="24"/>
          <w:szCs w:val="24"/>
        </w:rPr>
        <w:t xml:space="preserve"> But one provided a platform where the challenges of art as a medium of reflection and its prospects are discussed.  He said the participating scholars not only felt </w:t>
      </w:r>
      <w:r w:rsidR="00D9222F">
        <w:rPr>
          <w:rFonts w:ascii="Times New Roman" w:eastAsia="Times New Roman" w:hAnsi="Times New Roman" w:cs="Times New Roman"/>
          <w:sz w:val="24"/>
          <w:szCs w:val="24"/>
        </w:rPr>
        <w:t>appreciated as</w:t>
      </w:r>
      <w:r w:rsidR="001B1F09">
        <w:rPr>
          <w:rFonts w:ascii="Times New Roman" w:eastAsia="Times New Roman" w:hAnsi="Times New Roman" w:cs="Times New Roman"/>
          <w:sz w:val="24"/>
          <w:szCs w:val="24"/>
        </w:rPr>
        <w:t xml:space="preserve"> contributors to </w:t>
      </w:r>
      <w:r w:rsidR="00D9222F">
        <w:rPr>
          <w:rFonts w:ascii="Times New Roman" w:eastAsia="Times New Roman" w:hAnsi="Times New Roman" w:cs="Times New Roman"/>
          <w:sz w:val="24"/>
          <w:szCs w:val="24"/>
        </w:rPr>
        <w:t>knowledge,</w:t>
      </w:r>
      <w:r w:rsidR="001B1F09">
        <w:rPr>
          <w:rFonts w:ascii="Times New Roman" w:eastAsia="Times New Roman" w:hAnsi="Times New Roman" w:cs="Times New Roman"/>
          <w:sz w:val="24"/>
          <w:szCs w:val="24"/>
        </w:rPr>
        <w:t xml:space="preserve"> but also got closely knit as a family.</w:t>
      </w:r>
    </w:p>
    <w:p w:rsidR="001B1F09" w:rsidRDefault="001B1F09" w:rsidP="00D9222F">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 said due to Covid 19, the Different But One events were missed out in the previous years, but appreciated the fact the Silver </w:t>
      </w:r>
      <w:r w:rsidR="00D9222F">
        <w:rPr>
          <w:rFonts w:ascii="Times New Roman" w:eastAsia="Times New Roman" w:hAnsi="Times New Roman" w:cs="Times New Roman"/>
          <w:sz w:val="24"/>
          <w:szCs w:val="24"/>
        </w:rPr>
        <w:t>Jubilee</w:t>
      </w:r>
      <w:r>
        <w:rPr>
          <w:rFonts w:ascii="Times New Roman" w:eastAsia="Times New Roman" w:hAnsi="Times New Roman" w:cs="Times New Roman"/>
          <w:sz w:val="24"/>
          <w:szCs w:val="24"/>
        </w:rPr>
        <w:t xml:space="preserve"> </w:t>
      </w:r>
      <w:r w:rsidR="00D9222F">
        <w:rPr>
          <w:rFonts w:ascii="Times New Roman" w:eastAsia="Times New Roman" w:hAnsi="Times New Roman" w:cs="Times New Roman"/>
          <w:sz w:val="24"/>
          <w:szCs w:val="24"/>
        </w:rPr>
        <w:t>celebrations coincided</w:t>
      </w:r>
      <w:r>
        <w:rPr>
          <w:rFonts w:ascii="Times New Roman" w:eastAsia="Times New Roman" w:hAnsi="Times New Roman" w:cs="Times New Roman"/>
          <w:sz w:val="24"/>
          <w:szCs w:val="24"/>
        </w:rPr>
        <w:t xml:space="preserve"> with the Mak@100 </w:t>
      </w:r>
      <w:r w:rsidR="00D9222F">
        <w:rPr>
          <w:rFonts w:ascii="Times New Roman" w:eastAsia="Times New Roman" w:hAnsi="Times New Roman" w:cs="Times New Roman"/>
          <w:sz w:val="24"/>
          <w:szCs w:val="24"/>
        </w:rPr>
        <w:t>celebrations</w:t>
      </w:r>
      <w:r>
        <w:rPr>
          <w:rFonts w:ascii="Times New Roman" w:eastAsia="Times New Roman" w:hAnsi="Times New Roman" w:cs="Times New Roman"/>
          <w:sz w:val="24"/>
          <w:szCs w:val="24"/>
        </w:rPr>
        <w:t>.</w:t>
      </w:r>
    </w:p>
    <w:p w:rsidR="001B1F09" w:rsidRPr="00D9222F" w:rsidRDefault="001B1F09" w:rsidP="00D9222F">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Prof. Kyeune noted that the </w:t>
      </w:r>
      <w:r w:rsidR="00D9222F">
        <w:rPr>
          <w:rFonts w:ascii="Times New Roman" w:eastAsia="Times New Roman" w:hAnsi="Times New Roman" w:cs="Times New Roman"/>
          <w:sz w:val="24"/>
          <w:szCs w:val="24"/>
        </w:rPr>
        <w:t>endurance</w:t>
      </w:r>
      <w:r>
        <w:rPr>
          <w:rFonts w:ascii="Times New Roman" w:eastAsia="Times New Roman" w:hAnsi="Times New Roman" w:cs="Times New Roman"/>
          <w:sz w:val="24"/>
          <w:szCs w:val="24"/>
        </w:rPr>
        <w:t xml:space="preserve"> of </w:t>
      </w:r>
      <w:r w:rsidR="00D9222F">
        <w:rPr>
          <w:rFonts w:ascii="Times New Roman" w:eastAsia="Times New Roman" w:hAnsi="Times New Roman" w:cs="Times New Roman"/>
          <w:sz w:val="24"/>
          <w:szCs w:val="24"/>
        </w:rPr>
        <w:t>Different But O</w:t>
      </w:r>
      <w:r>
        <w:rPr>
          <w:rFonts w:ascii="Times New Roman" w:eastAsia="Times New Roman" w:hAnsi="Times New Roman" w:cs="Times New Roman"/>
          <w:sz w:val="24"/>
          <w:szCs w:val="24"/>
        </w:rPr>
        <w:t xml:space="preserve">ne had its foundation had its foundation in the conviction of its founders who decided that sharing ideas in their different disciplines was </w:t>
      </w:r>
      <w:r w:rsidR="00D9222F">
        <w:rPr>
          <w:rFonts w:ascii="Times New Roman" w:eastAsia="Times New Roman" w:hAnsi="Times New Roman" w:cs="Times New Roman"/>
          <w:sz w:val="24"/>
          <w:szCs w:val="24"/>
        </w:rPr>
        <w:t>academically</w:t>
      </w:r>
      <w:r>
        <w:rPr>
          <w:rFonts w:ascii="Times New Roman" w:eastAsia="Times New Roman" w:hAnsi="Times New Roman" w:cs="Times New Roman"/>
          <w:sz w:val="24"/>
          <w:szCs w:val="24"/>
        </w:rPr>
        <w:t xml:space="preserve"> y and social</w:t>
      </w:r>
      <w:r w:rsidR="00D9222F">
        <w:rPr>
          <w:rFonts w:ascii="Times New Roman" w:eastAsia="Times New Roman" w:hAnsi="Times New Roman" w:cs="Times New Roman"/>
          <w:sz w:val="24"/>
          <w:szCs w:val="24"/>
        </w:rPr>
        <w:t>ly</w:t>
      </w:r>
      <w:r>
        <w:rPr>
          <w:rFonts w:ascii="Times New Roman" w:eastAsia="Times New Roman" w:hAnsi="Times New Roman" w:cs="Times New Roman"/>
          <w:sz w:val="24"/>
          <w:szCs w:val="24"/>
        </w:rPr>
        <w:t xml:space="preserve">  rewarding.  He commended Rebecca </w:t>
      </w:r>
      <w:proofErr w:type="spellStart"/>
      <w:r>
        <w:rPr>
          <w:rFonts w:ascii="Times New Roman" w:eastAsia="Times New Roman" w:hAnsi="Times New Roman" w:cs="Times New Roman"/>
          <w:sz w:val="24"/>
          <w:szCs w:val="24"/>
        </w:rPr>
        <w:t>Uziel</w:t>
      </w:r>
      <w:proofErr w:type="spellEnd"/>
      <w:r>
        <w:rPr>
          <w:rFonts w:ascii="Times New Roman" w:eastAsia="Times New Roman" w:hAnsi="Times New Roman" w:cs="Times New Roman"/>
          <w:sz w:val="24"/>
          <w:szCs w:val="24"/>
        </w:rPr>
        <w:t xml:space="preserve"> </w:t>
      </w:r>
      <w:r w:rsidR="00D9222F">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her resilience in ensuring that she continued supporting the </w:t>
      </w:r>
      <w:r w:rsidR="00D9222F">
        <w:rPr>
          <w:rFonts w:ascii="Times New Roman" w:eastAsia="Times New Roman" w:hAnsi="Times New Roman" w:cs="Times New Roman"/>
          <w:sz w:val="24"/>
          <w:szCs w:val="24"/>
        </w:rPr>
        <w:t>event since</w:t>
      </w:r>
      <w:r>
        <w:rPr>
          <w:rFonts w:ascii="Times New Roman" w:eastAsia="Times New Roman" w:hAnsi="Times New Roman" w:cs="Times New Roman"/>
          <w:sz w:val="24"/>
          <w:szCs w:val="24"/>
        </w:rPr>
        <w:t xml:space="preserve"> its </w:t>
      </w:r>
      <w:r w:rsidR="00D9222F">
        <w:rPr>
          <w:rFonts w:ascii="Times New Roman" w:eastAsia="Times New Roman" w:hAnsi="Times New Roman" w:cs="Times New Roman"/>
          <w:sz w:val="24"/>
          <w:szCs w:val="24"/>
        </w:rPr>
        <w:t>inception in</w:t>
      </w:r>
      <w:r>
        <w:rPr>
          <w:rFonts w:ascii="Times New Roman" w:eastAsia="Times New Roman" w:hAnsi="Times New Roman" w:cs="Times New Roman"/>
          <w:sz w:val="24"/>
          <w:szCs w:val="24"/>
        </w:rPr>
        <w:t xml:space="preserve"> 1995</w:t>
      </w:r>
      <w:r w:rsidR="0019212A">
        <w:rPr>
          <w:rFonts w:ascii="Times New Roman" w:eastAsia="Times New Roman" w:hAnsi="Times New Roman" w:cs="Times New Roman"/>
          <w:sz w:val="24"/>
          <w:szCs w:val="24"/>
        </w:rPr>
        <w:t xml:space="preserve">, even when she </w:t>
      </w:r>
      <w:r w:rsidR="0019212A" w:rsidRPr="00D9222F">
        <w:rPr>
          <w:rFonts w:ascii="Times New Roman" w:eastAsia="Times New Roman" w:hAnsi="Times New Roman" w:cs="Times New Roman"/>
          <w:sz w:val="24"/>
          <w:szCs w:val="24"/>
        </w:rPr>
        <w:t>returned to her home country at the expiry of her husband’s contract.</w:t>
      </w:r>
    </w:p>
    <w:p w:rsidR="00432425" w:rsidRPr="00432425" w:rsidRDefault="00432425" w:rsidP="00D9222F">
      <w:pPr>
        <w:spacing w:before="100" w:beforeAutospacing="1" w:after="100" w:afterAutospacing="1" w:line="240" w:lineRule="auto"/>
        <w:jc w:val="both"/>
        <w:rPr>
          <w:rFonts w:ascii="Times New Roman" w:eastAsia="Times New Roman" w:hAnsi="Times New Roman" w:cs="Times New Roman"/>
          <w:sz w:val="24"/>
          <w:szCs w:val="24"/>
        </w:rPr>
      </w:pPr>
      <w:r w:rsidRPr="00432425">
        <w:rPr>
          <w:rFonts w:ascii="Times New Roman" w:eastAsia="Times New Roman" w:hAnsi="Times New Roman" w:cs="Times New Roman"/>
          <w:sz w:val="24"/>
          <w:szCs w:val="24"/>
        </w:rPr>
        <w:t xml:space="preserve">Participating members include: Rivka Uziel, Maria Kizito Kasule (PhD), Lilian Nabulime (PhD), </w:t>
      </w:r>
      <w:r w:rsidR="0019212A" w:rsidRPr="00D9222F">
        <w:rPr>
          <w:rFonts w:ascii="Times New Roman" w:eastAsia="Times New Roman" w:hAnsi="Times New Roman" w:cs="Times New Roman"/>
          <w:sz w:val="24"/>
          <w:szCs w:val="24"/>
        </w:rPr>
        <w:t xml:space="preserve">Dr. </w:t>
      </w:r>
      <w:proofErr w:type="spellStart"/>
      <w:r w:rsidR="0019212A" w:rsidRPr="00D9222F">
        <w:rPr>
          <w:rFonts w:ascii="Times New Roman" w:eastAsia="Times New Roman" w:hAnsi="Times New Roman" w:cs="Times New Roman"/>
          <w:sz w:val="24"/>
          <w:szCs w:val="24"/>
        </w:rPr>
        <w:t>Venny</w:t>
      </w:r>
      <w:proofErr w:type="spellEnd"/>
      <w:r w:rsidR="0019212A" w:rsidRPr="00D9222F">
        <w:rPr>
          <w:rFonts w:ascii="Times New Roman" w:eastAsia="Times New Roman" w:hAnsi="Times New Roman" w:cs="Times New Roman"/>
          <w:sz w:val="24"/>
          <w:szCs w:val="24"/>
        </w:rPr>
        <w:t xml:space="preserve"> </w:t>
      </w:r>
      <w:proofErr w:type="spellStart"/>
      <w:r w:rsidR="0019212A" w:rsidRPr="00D9222F">
        <w:rPr>
          <w:rFonts w:ascii="Times New Roman" w:eastAsia="Times New Roman" w:hAnsi="Times New Roman" w:cs="Times New Roman"/>
          <w:sz w:val="24"/>
          <w:szCs w:val="24"/>
        </w:rPr>
        <w:t>Nakazibwe</w:t>
      </w:r>
      <w:proofErr w:type="spellEnd"/>
      <w:r w:rsidR="0019212A" w:rsidRPr="00D9222F">
        <w:rPr>
          <w:rFonts w:ascii="Times New Roman" w:eastAsia="Times New Roman" w:hAnsi="Times New Roman" w:cs="Times New Roman"/>
          <w:sz w:val="24"/>
          <w:szCs w:val="24"/>
        </w:rPr>
        <w:t>,</w:t>
      </w:r>
      <w:r w:rsidR="00D9222F">
        <w:rPr>
          <w:rFonts w:ascii="Times New Roman" w:eastAsia="Times New Roman" w:hAnsi="Times New Roman" w:cs="Times New Roman"/>
          <w:sz w:val="24"/>
          <w:szCs w:val="24"/>
        </w:rPr>
        <w:t xml:space="preserve"> </w:t>
      </w:r>
      <w:r w:rsidRPr="00432425">
        <w:rPr>
          <w:rFonts w:ascii="Times New Roman" w:eastAsia="Times New Roman" w:hAnsi="Times New Roman" w:cs="Times New Roman"/>
          <w:sz w:val="24"/>
          <w:szCs w:val="24"/>
        </w:rPr>
        <w:t xml:space="preserve">Prof Philip </w:t>
      </w:r>
      <w:proofErr w:type="spellStart"/>
      <w:r w:rsidRPr="00432425">
        <w:rPr>
          <w:rFonts w:ascii="Times New Roman" w:eastAsia="Times New Roman" w:hAnsi="Times New Roman" w:cs="Times New Roman"/>
          <w:sz w:val="24"/>
          <w:szCs w:val="24"/>
        </w:rPr>
        <w:t>Kwesiga</w:t>
      </w:r>
      <w:proofErr w:type="spellEnd"/>
      <w:r w:rsidRPr="00432425">
        <w:rPr>
          <w:rFonts w:ascii="Times New Roman" w:eastAsia="Times New Roman" w:hAnsi="Times New Roman" w:cs="Times New Roman"/>
          <w:sz w:val="24"/>
          <w:szCs w:val="24"/>
        </w:rPr>
        <w:t xml:space="preserve"> (PhD), Stephen </w:t>
      </w:r>
      <w:proofErr w:type="spellStart"/>
      <w:r w:rsidRPr="00432425">
        <w:rPr>
          <w:rFonts w:ascii="Times New Roman" w:eastAsia="Times New Roman" w:hAnsi="Times New Roman" w:cs="Times New Roman"/>
          <w:sz w:val="24"/>
          <w:szCs w:val="24"/>
        </w:rPr>
        <w:t>Gwoktcho</w:t>
      </w:r>
      <w:proofErr w:type="spellEnd"/>
      <w:r w:rsidRPr="00432425">
        <w:rPr>
          <w:rFonts w:ascii="Times New Roman" w:eastAsia="Times New Roman" w:hAnsi="Times New Roman" w:cs="Times New Roman"/>
          <w:sz w:val="24"/>
          <w:szCs w:val="24"/>
        </w:rPr>
        <w:t xml:space="preserve">, </w:t>
      </w:r>
      <w:r w:rsidR="0019212A" w:rsidRPr="00D9222F">
        <w:rPr>
          <w:rFonts w:ascii="Times New Roman" w:eastAsia="Times New Roman" w:hAnsi="Times New Roman" w:cs="Times New Roman"/>
          <w:sz w:val="24"/>
          <w:szCs w:val="24"/>
        </w:rPr>
        <w:t xml:space="preserve">Kasozi Dorah, </w:t>
      </w:r>
      <w:r w:rsidRPr="00432425">
        <w:rPr>
          <w:rFonts w:ascii="Times New Roman" w:eastAsia="Times New Roman" w:hAnsi="Times New Roman" w:cs="Times New Roman"/>
          <w:sz w:val="24"/>
          <w:szCs w:val="24"/>
        </w:rPr>
        <w:t>Bruno Sserunkuuma, Ronald Mpindi (PhD), Assoc Prof George Kyeyune,</w:t>
      </w:r>
      <w:r w:rsidR="0019212A" w:rsidRPr="00D9222F">
        <w:rPr>
          <w:rFonts w:ascii="Times New Roman" w:eastAsia="Times New Roman" w:hAnsi="Times New Roman" w:cs="Times New Roman"/>
          <w:sz w:val="24"/>
          <w:szCs w:val="24"/>
        </w:rPr>
        <w:t xml:space="preserve"> Nabukenya Federis </w:t>
      </w:r>
      <w:proofErr w:type="spellStart"/>
      <w:r w:rsidR="0019212A" w:rsidRPr="00D9222F">
        <w:rPr>
          <w:rFonts w:ascii="Times New Roman" w:eastAsia="Times New Roman" w:hAnsi="Times New Roman" w:cs="Times New Roman"/>
          <w:sz w:val="24"/>
          <w:szCs w:val="24"/>
        </w:rPr>
        <w:t>Matovu</w:t>
      </w:r>
      <w:proofErr w:type="spellEnd"/>
      <w:r w:rsidR="0019212A" w:rsidRPr="00D9222F">
        <w:rPr>
          <w:rFonts w:ascii="Times New Roman" w:eastAsia="Times New Roman" w:hAnsi="Times New Roman" w:cs="Times New Roman"/>
          <w:sz w:val="24"/>
          <w:szCs w:val="24"/>
        </w:rPr>
        <w:t>,</w:t>
      </w:r>
      <w:r w:rsidRPr="00432425">
        <w:rPr>
          <w:rFonts w:ascii="Times New Roman" w:eastAsia="Times New Roman" w:hAnsi="Times New Roman" w:cs="Times New Roman"/>
          <w:sz w:val="24"/>
          <w:szCs w:val="24"/>
        </w:rPr>
        <w:t xml:space="preserve"> Fred </w:t>
      </w:r>
      <w:proofErr w:type="spellStart"/>
      <w:r w:rsidRPr="00432425">
        <w:rPr>
          <w:rFonts w:ascii="Times New Roman" w:eastAsia="Times New Roman" w:hAnsi="Times New Roman" w:cs="Times New Roman"/>
          <w:sz w:val="24"/>
          <w:szCs w:val="24"/>
        </w:rPr>
        <w:t>Kizito</w:t>
      </w:r>
      <w:proofErr w:type="spellEnd"/>
      <w:r w:rsidRPr="00432425">
        <w:rPr>
          <w:rFonts w:ascii="Times New Roman" w:eastAsia="Times New Roman" w:hAnsi="Times New Roman" w:cs="Times New Roman"/>
          <w:sz w:val="24"/>
          <w:szCs w:val="24"/>
        </w:rPr>
        <w:t xml:space="preserve"> </w:t>
      </w:r>
      <w:proofErr w:type="spellStart"/>
      <w:r w:rsidRPr="00432425">
        <w:rPr>
          <w:rFonts w:ascii="Times New Roman" w:eastAsia="Times New Roman" w:hAnsi="Times New Roman" w:cs="Times New Roman"/>
          <w:sz w:val="24"/>
          <w:szCs w:val="24"/>
        </w:rPr>
        <w:t>Kakinda</w:t>
      </w:r>
      <w:proofErr w:type="spellEnd"/>
      <w:r w:rsidRPr="00432425">
        <w:rPr>
          <w:rFonts w:ascii="Times New Roman" w:eastAsia="Times New Roman" w:hAnsi="Times New Roman" w:cs="Times New Roman"/>
          <w:sz w:val="24"/>
          <w:szCs w:val="24"/>
        </w:rPr>
        <w:t xml:space="preserve">, </w:t>
      </w:r>
      <w:proofErr w:type="spellStart"/>
      <w:r w:rsidR="0019212A" w:rsidRPr="00D9222F">
        <w:rPr>
          <w:rFonts w:ascii="Times New Roman" w:eastAsia="Times New Roman" w:hAnsi="Times New Roman" w:cs="Times New Roman"/>
          <w:sz w:val="24"/>
          <w:szCs w:val="24"/>
        </w:rPr>
        <w:t>Nanfuka</w:t>
      </w:r>
      <w:proofErr w:type="spellEnd"/>
      <w:r w:rsidR="0019212A" w:rsidRPr="00D9222F">
        <w:rPr>
          <w:rFonts w:ascii="Times New Roman" w:eastAsia="Times New Roman" w:hAnsi="Times New Roman" w:cs="Times New Roman"/>
          <w:sz w:val="24"/>
          <w:szCs w:val="24"/>
        </w:rPr>
        <w:t xml:space="preserve"> Joan </w:t>
      </w:r>
      <w:proofErr w:type="spellStart"/>
      <w:r w:rsidR="0019212A" w:rsidRPr="00D9222F">
        <w:rPr>
          <w:rFonts w:ascii="Times New Roman" w:eastAsia="Times New Roman" w:hAnsi="Times New Roman" w:cs="Times New Roman"/>
          <w:sz w:val="24"/>
          <w:szCs w:val="24"/>
        </w:rPr>
        <w:t>Kizito</w:t>
      </w:r>
      <w:proofErr w:type="spellEnd"/>
      <w:r w:rsidR="0019212A" w:rsidRPr="00D9222F">
        <w:rPr>
          <w:rFonts w:ascii="Times New Roman" w:eastAsia="Times New Roman" w:hAnsi="Times New Roman" w:cs="Times New Roman"/>
          <w:sz w:val="24"/>
          <w:szCs w:val="24"/>
        </w:rPr>
        <w:t>,</w:t>
      </w:r>
      <w:r w:rsidR="00D9222F">
        <w:rPr>
          <w:rFonts w:ascii="Times New Roman" w:eastAsia="Times New Roman" w:hAnsi="Times New Roman" w:cs="Times New Roman"/>
          <w:sz w:val="24"/>
          <w:szCs w:val="24"/>
        </w:rPr>
        <w:t xml:space="preserve"> </w:t>
      </w:r>
      <w:r w:rsidRPr="00432425">
        <w:rPr>
          <w:rFonts w:ascii="Times New Roman" w:eastAsia="Times New Roman" w:hAnsi="Times New Roman" w:cs="Times New Roman"/>
          <w:sz w:val="24"/>
          <w:szCs w:val="24"/>
        </w:rPr>
        <w:t xml:space="preserve"> Assoc</w:t>
      </w:r>
      <w:r w:rsidR="00783DBA">
        <w:rPr>
          <w:rFonts w:ascii="Times New Roman" w:eastAsia="Times New Roman" w:hAnsi="Times New Roman" w:cs="Times New Roman"/>
          <w:sz w:val="24"/>
          <w:szCs w:val="24"/>
        </w:rPr>
        <w:t>.</w:t>
      </w:r>
      <w:r w:rsidRPr="00432425">
        <w:rPr>
          <w:rFonts w:ascii="Times New Roman" w:eastAsia="Times New Roman" w:hAnsi="Times New Roman" w:cs="Times New Roman"/>
          <w:sz w:val="24"/>
          <w:szCs w:val="24"/>
        </w:rPr>
        <w:t xml:space="preserve"> Prof  Francis </w:t>
      </w:r>
      <w:r w:rsidR="0019212A" w:rsidRPr="00D9222F">
        <w:rPr>
          <w:rFonts w:ascii="Times New Roman" w:eastAsia="Times New Roman" w:hAnsi="Times New Roman" w:cs="Times New Roman"/>
          <w:sz w:val="24"/>
          <w:szCs w:val="24"/>
        </w:rPr>
        <w:t xml:space="preserve">Xavier </w:t>
      </w:r>
      <w:proofErr w:type="spellStart"/>
      <w:r w:rsidRPr="00432425">
        <w:rPr>
          <w:rFonts w:ascii="Times New Roman" w:eastAsia="Times New Roman" w:hAnsi="Times New Roman" w:cs="Times New Roman"/>
          <w:sz w:val="24"/>
          <w:szCs w:val="24"/>
        </w:rPr>
        <w:t>Ifee</w:t>
      </w:r>
      <w:proofErr w:type="spellEnd"/>
      <w:r w:rsidRPr="00432425">
        <w:rPr>
          <w:rFonts w:ascii="Times New Roman" w:eastAsia="Times New Roman" w:hAnsi="Times New Roman" w:cs="Times New Roman"/>
          <w:sz w:val="24"/>
          <w:szCs w:val="24"/>
        </w:rPr>
        <w:t xml:space="preserve">, </w:t>
      </w:r>
      <w:r w:rsidR="0019212A" w:rsidRPr="00D9222F">
        <w:rPr>
          <w:rFonts w:ascii="Times New Roman" w:eastAsia="Times New Roman" w:hAnsi="Times New Roman" w:cs="Times New Roman"/>
          <w:sz w:val="24"/>
          <w:szCs w:val="24"/>
        </w:rPr>
        <w:t xml:space="preserve"> Raymond Joseph </w:t>
      </w:r>
      <w:proofErr w:type="spellStart"/>
      <w:r w:rsidR="0019212A" w:rsidRPr="00D9222F">
        <w:rPr>
          <w:rFonts w:ascii="Times New Roman" w:eastAsia="Times New Roman" w:hAnsi="Times New Roman" w:cs="Times New Roman"/>
          <w:sz w:val="24"/>
          <w:szCs w:val="24"/>
        </w:rPr>
        <w:t>Nsereko</w:t>
      </w:r>
      <w:proofErr w:type="spellEnd"/>
      <w:r w:rsidR="00783DBA">
        <w:rPr>
          <w:rFonts w:ascii="Times New Roman" w:eastAsia="Times New Roman" w:hAnsi="Times New Roman" w:cs="Times New Roman"/>
          <w:sz w:val="24"/>
          <w:szCs w:val="24"/>
        </w:rPr>
        <w:t>.</w:t>
      </w:r>
      <w:bookmarkStart w:id="0" w:name="_GoBack"/>
      <w:bookmarkEnd w:id="0"/>
    </w:p>
    <w:sectPr w:rsidR="00432425" w:rsidRPr="004324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425"/>
    <w:rsid w:val="0019212A"/>
    <w:rsid w:val="001B1F09"/>
    <w:rsid w:val="001F18A2"/>
    <w:rsid w:val="00432425"/>
    <w:rsid w:val="00783DBA"/>
    <w:rsid w:val="00806B79"/>
    <w:rsid w:val="00D9222F"/>
    <w:rsid w:val="00EE1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12F6B0-91F4-474C-9F9F-23352E856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24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title">
    <w:name w:val="entry-title"/>
    <w:basedOn w:val="DefaultParagraphFont"/>
    <w:rsid w:val="004324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7746570">
      <w:bodyDiv w:val="1"/>
      <w:marLeft w:val="0"/>
      <w:marRight w:val="0"/>
      <w:marTop w:val="0"/>
      <w:marBottom w:val="0"/>
      <w:divBdr>
        <w:top w:val="none" w:sz="0" w:space="0" w:color="auto"/>
        <w:left w:val="none" w:sz="0" w:space="0" w:color="auto"/>
        <w:bottom w:val="none" w:sz="0" w:space="0" w:color="auto"/>
        <w:right w:val="none" w:sz="0" w:space="0" w:color="auto"/>
      </w:divBdr>
      <w:divsChild>
        <w:div w:id="1165171584">
          <w:marLeft w:val="0"/>
          <w:marRight w:val="0"/>
          <w:marTop w:val="0"/>
          <w:marBottom w:val="0"/>
          <w:divBdr>
            <w:top w:val="none" w:sz="0" w:space="0" w:color="auto"/>
            <w:left w:val="none" w:sz="0" w:space="0" w:color="auto"/>
            <w:bottom w:val="none" w:sz="0" w:space="0" w:color="auto"/>
            <w:right w:val="none" w:sz="0" w:space="0" w:color="auto"/>
          </w:divBdr>
        </w:div>
        <w:div w:id="1768475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Isemaghendera</cp:lastModifiedBy>
  <cp:revision>2</cp:revision>
  <dcterms:created xsi:type="dcterms:W3CDTF">2022-10-04T19:50:00Z</dcterms:created>
  <dcterms:modified xsi:type="dcterms:W3CDTF">2022-10-04T19:50:00Z</dcterms:modified>
</cp:coreProperties>
</file>